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w:t>
      </w:r>
      <w:bookmarkStart w:id="0" w:name="_GoBack"/>
      <w:bookmarkEnd w:id="0"/>
      <w:r>
        <w:rPr>
          <w:rFonts w:hint="eastAsia" w:ascii="仿宋_GB2312" w:hAnsi="仿宋_GB2312" w:eastAsia="仿宋_GB2312" w:cs="仿宋_GB2312"/>
          <w:color w:val="auto"/>
          <w:sz w:val="32"/>
          <w:szCs w:val="32"/>
          <w:highlight w:val="none"/>
          <w:lang w:val="en-US" w:eastAsia="zh-CN"/>
        </w:rPr>
        <w:t>：北京控股集团有限公司2022年度“优培计划”招聘岗位计划</w:t>
      </w:r>
    </w:p>
    <w:tbl>
      <w:tblPr>
        <w:tblStyle w:val="2"/>
        <w:tblpPr w:leftFromText="180" w:rightFromText="180" w:vertAnchor="text" w:horzAnchor="page" w:tblpXSpec="center" w:tblpY="1138"/>
        <w:tblOverlap w:val="never"/>
        <w:tblW w:w="153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8"/>
        <w:gridCol w:w="969"/>
        <w:gridCol w:w="911"/>
        <w:gridCol w:w="1392"/>
        <w:gridCol w:w="808"/>
        <w:gridCol w:w="892"/>
        <w:gridCol w:w="1112"/>
        <w:gridCol w:w="2206"/>
        <w:gridCol w:w="1044"/>
        <w:gridCol w:w="2644"/>
        <w:gridCol w:w="1212"/>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序号</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单位</w:t>
            </w:r>
            <w:r>
              <w:rPr>
                <w:rStyle w:val="5"/>
                <w:rFonts w:hAnsi="Times New Roman"/>
                <w:color w:val="auto"/>
                <w:sz w:val="24"/>
                <w:szCs w:val="24"/>
                <w:highlight w:val="none"/>
                <w:lang w:val="en-US" w:eastAsia="zh-CN" w:bidi="ar"/>
              </w:rPr>
              <w:br w:type="textWrapping"/>
            </w:r>
            <w:r>
              <w:rPr>
                <w:rStyle w:val="5"/>
                <w:rFonts w:hAnsi="Times New Roman"/>
                <w:color w:val="auto"/>
                <w:sz w:val="24"/>
                <w:szCs w:val="24"/>
                <w:highlight w:val="none"/>
                <w:lang w:val="en-US" w:eastAsia="zh-CN" w:bidi="ar"/>
              </w:rPr>
              <w:t>名称</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职位</w:t>
            </w:r>
            <w:r>
              <w:rPr>
                <w:rStyle w:val="5"/>
                <w:rFonts w:hAnsi="Times New Roman"/>
                <w:color w:val="auto"/>
                <w:sz w:val="24"/>
                <w:szCs w:val="24"/>
                <w:highlight w:val="none"/>
                <w:lang w:val="en-US" w:eastAsia="zh-CN" w:bidi="ar"/>
              </w:rPr>
              <w:br w:type="textWrapping"/>
            </w:r>
            <w:r>
              <w:rPr>
                <w:rStyle w:val="5"/>
                <w:rFonts w:hAnsi="Times New Roman"/>
                <w:color w:val="auto"/>
                <w:sz w:val="24"/>
                <w:szCs w:val="24"/>
                <w:highlight w:val="none"/>
                <w:lang w:val="en-US" w:eastAsia="zh-CN" w:bidi="ar"/>
              </w:rPr>
              <w:t>名称</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auto"/>
                <w:sz w:val="24"/>
                <w:szCs w:val="24"/>
                <w:highlight w:val="none"/>
                <w:u w:val="none"/>
              </w:rPr>
            </w:pPr>
            <w:r>
              <w:rPr>
                <w:rFonts w:hint="eastAsia" w:ascii="楷体_GB2312" w:hAnsi="宋体" w:eastAsia="楷体_GB2312" w:cs="楷体_GB2312"/>
                <w:b/>
                <w:i w:val="0"/>
                <w:color w:val="auto"/>
                <w:kern w:val="0"/>
                <w:sz w:val="24"/>
                <w:szCs w:val="24"/>
                <w:highlight w:val="none"/>
                <w:u w:val="none"/>
                <w:lang w:val="en-US" w:eastAsia="zh-CN" w:bidi="ar"/>
              </w:rPr>
              <w:t>职位</w:t>
            </w:r>
            <w:r>
              <w:rPr>
                <w:rFonts w:hint="eastAsia" w:ascii="楷体_GB2312" w:hAnsi="宋体" w:eastAsia="楷体_GB2312" w:cs="楷体_GB2312"/>
                <w:b/>
                <w:i w:val="0"/>
                <w:color w:val="auto"/>
                <w:kern w:val="0"/>
                <w:sz w:val="24"/>
                <w:szCs w:val="24"/>
                <w:highlight w:val="none"/>
                <w:u w:val="none"/>
                <w:lang w:val="en-US" w:eastAsia="zh-CN" w:bidi="ar"/>
              </w:rPr>
              <w:br w:type="textWrapping"/>
            </w:r>
            <w:r>
              <w:rPr>
                <w:rFonts w:hint="eastAsia" w:ascii="楷体_GB2312" w:hAnsi="宋体" w:eastAsia="楷体_GB2312" w:cs="楷体_GB2312"/>
                <w:b/>
                <w:i w:val="0"/>
                <w:color w:val="auto"/>
                <w:kern w:val="0"/>
                <w:sz w:val="24"/>
                <w:szCs w:val="24"/>
                <w:highlight w:val="none"/>
                <w:u w:val="none"/>
                <w:lang w:val="en-US" w:eastAsia="zh-CN" w:bidi="ar"/>
              </w:rPr>
              <w:t>简介</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招考人数</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学历</w:t>
            </w:r>
            <w:r>
              <w:rPr>
                <w:rStyle w:val="5"/>
                <w:rFonts w:hAnsi="Times New Roman"/>
                <w:color w:val="auto"/>
                <w:sz w:val="24"/>
                <w:szCs w:val="24"/>
                <w:highlight w:val="none"/>
                <w:lang w:val="en-US" w:eastAsia="zh-CN" w:bidi="ar"/>
              </w:rPr>
              <w:br w:type="textWrapping"/>
            </w:r>
            <w:r>
              <w:rPr>
                <w:rStyle w:val="5"/>
                <w:rFonts w:hAnsi="Times New Roman"/>
                <w:color w:val="auto"/>
                <w:sz w:val="24"/>
                <w:szCs w:val="24"/>
                <w:highlight w:val="none"/>
                <w:lang w:val="en-US" w:eastAsia="zh-CN" w:bidi="ar"/>
              </w:rPr>
              <w:t>要求</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5"/>
                <w:rFonts w:hAnsi="Times New Roman"/>
                <w:color w:val="auto"/>
                <w:sz w:val="24"/>
                <w:szCs w:val="24"/>
                <w:highlight w:val="none"/>
                <w:lang w:val="en-US" w:eastAsia="zh-CN" w:bidi="ar"/>
              </w:rPr>
            </w:pPr>
            <w:r>
              <w:rPr>
                <w:rStyle w:val="5"/>
                <w:rFonts w:hAnsi="Times New Roman"/>
                <w:color w:val="auto"/>
                <w:sz w:val="24"/>
                <w:szCs w:val="24"/>
                <w:highlight w:val="none"/>
                <w:lang w:val="en-US" w:eastAsia="zh-CN" w:bidi="ar"/>
              </w:rPr>
              <w:t>学位</w:t>
            </w:r>
          </w:p>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要求</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专业</w:t>
            </w:r>
            <w:r>
              <w:rPr>
                <w:rStyle w:val="5"/>
                <w:rFonts w:hAnsi="Times New Roman"/>
                <w:color w:val="auto"/>
                <w:sz w:val="24"/>
                <w:szCs w:val="24"/>
                <w:highlight w:val="none"/>
                <w:lang w:val="en-US" w:eastAsia="zh-CN" w:bidi="ar"/>
              </w:rPr>
              <w:br w:type="textWrapping"/>
            </w:r>
            <w:r>
              <w:rPr>
                <w:rStyle w:val="5"/>
                <w:rFonts w:hAnsi="Times New Roman"/>
                <w:color w:val="auto"/>
                <w:sz w:val="24"/>
                <w:szCs w:val="24"/>
                <w:highlight w:val="none"/>
                <w:lang w:val="en-US" w:eastAsia="zh-CN" w:bidi="ar"/>
              </w:rPr>
              <w:t>要求</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政治</w:t>
            </w:r>
            <w:r>
              <w:rPr>
                <w:rStyle w:val="5"/>
                <w:rFonts w:hAnsi="Times New Roman"/>
                <w:color w:val="auto"/>
                <w:sz w:val="24"/>
                <w:szCs w:val="24"/>
                <w:highlight w:val="none"/>
                <w:lang w:val="en-US" w:eastAsia="zh-CN" w:bidi="ar"/>
              </w:rPr>
              <w:br w:type="textWrapping"/>
            </w:r>
            <w:r>
              <w:rPr>
                <w:rStyle w:val="5"/>
                <w:rFonts w:hAnsi="Times New Roman"/>
                <w:color w:val="auto"/>
                <w:sz w:val="24"/>
                <w:szCs w:val="24"/>
                <w:highlight w:val="none"/>
                <w:lang w:val="en-US" w:eastAsia="zh-CN" w:bidi="ar"/>
              </w:rPr>
              <w:t>面貌</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其它</w:t>
            </w:r>
            <w:r>
              <w:rPr>
                <w:rStyle w:val="5"/>
                <w:rFonts w:hAnsi="Times New Roman"/>
                <w:color w:val="auto"/>
                <w:sz w:val="24"/>
                <w:szCs w:val="24"/>
                <w:highlight w:val="none"/>
                <w:lang w:val="en-US" w:eastAsia="zh-CN" w:bidi="ar"/>
              </w:rPr>
              <w:br w:type="textWrapping"/>
            </w:r>
            <w:r>
              <w:rPr>
                <w:rStyle w:val="5"/>
                <w:rFonts w:hAnsi="Times New Roman"/>
                <w:color w:val="auto"/>
                <w:sz w:val="24"/>
                <w:szCs w:val="24"/>
                <w:highlight w:val="none"/>
                <w:lang w:val="en-US" w:eastAsia="zh-CN" w:bidi="ar"/>
              </w:rPr>
              <w:t>条件</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考生咨询电话</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4"/>
                <w:szCs w:val="24"/>
                <w:highlight w:val="none"/>
                <w:u w:val="none"/>
              </w:rPr>
            </w:pPr>
            <w:r>
              <w:rPr>
                <w:rStyle w:val="5"/>
                <w:rFonts w:hAnsi="Times New Roman"/>
                <w:color w:val="auto"/>
                <w:sz w:val="24"/>
                <w:szCs w:val="24"/>
                <w:highlight w:val="none"/>
                <w:lang w:val="en-US" w:eastAsia="zh-CN" w:bidi="ar"/>
              </w:rPr>
              <w:t>单位网址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北京煤气热力工程设计院燃气工程师岗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负责城市燃气工程，参与项目前期规划、设计、制作施工图、提出设计方案、参与项目全过程。</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建筑环境与设备工程、供热供燃气通风等相关专业</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1、建筑环境与设备工程、供热供燃气通风等相关专业优先；2、对自身专业技术水平有较高追求，对行业前沿尖精技术具有一定的理解及实践经验；3、熟练使用各类绘图及计算软件；4、中共党员优先。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66037240</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http://www.gasheat.com.cn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北京煤气热力工程设计院热力工程师岗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负责城市热力工程，参与项目前期规划、设计、制作施工图、提出设计方案、参与项目全过程。</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热能与动力工程、工程热物理等相关专业</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1、热能与动力工程、工程热物理等相关专业优先；2、对自身专业技术水平有较高追求，对行业前沿尖精技术具有一定的理解及实践经验；3、熟练使用各类绘图及计算软件；5、中共党员优先。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66037241</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http://www.gasheat.com.cn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北京市公用工程设计监理有限公司专业技术岗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负责相关专业工程项目，参与前期项目的可研、项目建议书等咨询工作；参与公司承接重点项目的设计工作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土木类（0814）、结构工程（081402）、市政工程（081403）、供热、供燃气、通风及空调工程（081404）、石油与天然气工程（0820）、油气储运工程（082003）、资源与环境(085700)、建筑学（ 0813）、仪器科学与技术类（0804）、电气工程类（0808）</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1.清洁能源、氢能、油气储运工程、建筑给排水等相关研究领域优先；</w:t>
            </w:r>
            <w:r>
              <w:rPr>
                <w:rFonts w:hint="eastAsia" w:ascii="仿宋_GB2312" w:hAnsi="宋体" w:eastAsia="仿宋_GB2312" w:cs="仿宋_GB2312"/>
                <w:i w:val="0"/>
                <w:color w:val="auto"/>
                <w:kern w:val="0"/>
                <w:sz w:val="21"/>
                <w:szCs w:val="21"/>
                <w:highlight w:val="none"/>
                <w:u w:val="none"/>
                <w:lang w:val="en-US" w:eastAsia="zh-CN" w:bidi="ar"/>
              </w:rPr>
              <w:br w:type="textWrapping"/>
            </w:r>
            <w:r>
              <w:rPr>
                <w:rFonts w:hint="eastAsia" w:ascii="仿宋_GB2312" w:hAnsi="宋体" w:eastAsia="仿宋_GB2312" w:cs="仿宋_GB2312"/>
                <w:i w:val="0"/>
                <w:color w:val="auto"/>
                <w:kern w:val="0"/>
                <w:sz w:val="21"/>
                <w:szCs w:val="21"/>
                <w:highlight w:val="none"/>
                <w:u w:val="none"/>
                <w:lang w:val="en-US" w:eastAsia="zh-CN" w:bidi="ar"/>
              </w:rPr>
              <w:t>2.具有专业对口的实习经验、参与过大型项目的优先；</w:t>
            </w:r>
            <w:r>
              <w:rPr>
                <w:rFonts w:hint="eastAsia" w:ascii="仿宋_GB2312" w:hAnsi="宋体" w:eastAsia="仿宋_GB2312" w:cs="仿宋_GB2312"/>
                <w:i w:val="0"/>
                <w:color w:val="auto"/>
                <w:kern w:val="0"/>
                <w:sz w:val="21"/>
                <w:szCs w:val="21"/>
                <w:highlight w:val="none"/>
                <w:u w:val="none"/>
                <w:lang w:val="en-US" w:eastAsia="zh-CN" w:bidi="ar"/>
              </w:rPr>
              <w:br w:type="textWrapping"/>
            </w:r>
            <w:r>
              <w:rPr>
                <w:rFonts w:hint="eastAsia" w:ascii="仿宋_GB2312" w:hAnsi="宋体" w:eastAsia="仿宋_GB2312" w:cs="仿宋_GB2312"/>
                <w:i w:val="0"/>
                <w:color w:val="auto"/>
                <w:kern w:val="0"/>
                <w:sz w:val="21"/>
                <w:szCs w:val="21"/>
                <w:highlight w:val="none"/>
                <w:u w:val="none"/>
                <w:lang w:val="en-US" w:eastAsia="zh-CN" w:bidi="ar"/>
              </w:rPr>
              <w:t>3.熟练使用各类绘图及计算软件；</w:t>
            </w:r>
            <w:r>
              <w:rPr>
                <w:rFonts w:hint="eastAsia" w:ascii="仿宋_GB2312" w:hAnsi="宋体" w:eastAsia="仿宋_GB2312" w:cs="仿宋_GB2312"/>
                <w:i w:val="0"/>
                <w:color w:val="auto"/>
                <w:kern w:val="0"/>
                <w:sz w:val="21"/>
                <w:szCs w:val="21"/>
                <w:highlight w:val="none"/>
                <w:u w:val="none"/>
                <w:lang w:val="en-US" w:eastAsia="zh-CN" w:bidi="ar"/>
              </w:rPr>
              <w:br w:type="textWrapping"/>
            </w:r>
            <w:r>
              <w:rPr>
                <w:rFonts w:hint="eastAsia" w:ascii="仿宋_GB2312" w:hAnsi="宋体" w:eastAsia="仿宋_GB2312" w:cs="仿宋_GB2312"/>
                <w:i w:val="0"/>
                <w:color w:val="auto"/>
                <w:kern w:val="0"/>
                <w:sz w:val="21"/>
                <w:szCs w:val="21"/>
                <w:highlight w:val="none"/>
                <w:u w:val="none"/>
                <w:lang w:val="en-US" w:eastAsia="zh-CN" w:bidi="ar"/>
              </w:rPr>
              <w:t>4.中共党员优先。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57506058</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http://www.bjrqsj.com/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北京优奈特能源工程技术有限公司设计工程师岗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负责相关专业工程项目，包括不限于参与前期项目的设计方案、客户跟踪、解决工作中出现的专业问题等。</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控制科学与工程</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中共党员</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在校获奖（北京航空航天大学优先）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010-87530926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www.buget.com.cn/index.html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北京优奈特能源工程技术有限公司设计工程师岗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负责相关专业工程项目，包括不限于参与前期项目的设计方案、客户跟踪、解决工作中出现的专业问题等。</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软件工程</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中共党员</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在校获奖（北京航空航天大学优先）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010-87530926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www.buget.com.cn/index.html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6</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北京京仪博电光学技术有限责任公司研发设计岗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设备运行操作，工艺流程，基本维护，参与薄膜工艺制定、实验及设计，新产品研制，论证技术方案的可行性</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物理学（0702）    光学工程（0803）</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长春理工大学、哈尔滨工业大学、北京理工大学、浙江大学为主，其他院校亦可</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010-67816589</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www.biichg.com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7</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北京京仪北方仪器仪表有限公司工艺工程师</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智能电表工艺路线验证和工艺文件编制； 产品生产工艺的问题分析和优化、重点工序的识别；产品工艺培训与指导</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 xml:space="preserve">电气工程（0808）  电子科学与技术（0809）     </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北京理工大学为主，其他院校亦可</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010-60250325</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none"/>
                <w:u w:val="none"/>
              </w:rPr>
            </w:pPr>
            <w:r>
              <w:rPr>
                <w:rFonts w:hint="eastAsia" w:ascii="仿宋_GB2312" w:hAnsi="宋体" w:eastAsia="仿宋_GB2312" w:cs="仿宋_GB2312"/>
                <w:i w:val="0"/>
                <w:color w:val="auto"/>
                <w:kern w:val="0"/>
                <w:sz w:val="21"/>
                <w:szCs w:val="21"/>
                <w:highlight w:val="none"/>
                <w:u w:val="none"/>
                <w:lang w:val="en-US" w:eastAsia="zh-CN" w:bidi="ar"/>
              </w:rPr>
              <w:t>www.jybfgs.com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8</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北京北分瑞利分析仪器（集团）有限责任公司电气工程师</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负责产品电气设计、电气技术支持</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电子科学与技术（0809）</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北京化工大学、北京理工大学、北京航空航天大学优先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010-62403046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http://www.bfrl.com.cn/cn/index.php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9</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北京京仪仪器仪表研究总院算法工程师</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负责深度学习框架搭建，包括机器学习、图形图像处理等算法和系统研发；支持公司相关产品的深度学习模块研发并跟踪及研究深度学习前沿技术。</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控制科学与工程（0811）、电子科学与技术（0809）</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有较强的算法分析和实现能力，熟练掌握C/C++/Python等编程语言，熟悉Linux开发环境</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010-64044896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http://www.biichg.com/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北京京仪大气环保科技有限公司硬件开发岗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负责环境监测设备的需求分析、硬件研发工作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仪器科学与技术（0804）电子科学与技术（0809）、信息与通信工程（0810）、电子信息（0854）计算机科学与技术（0812）</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无</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15010196273</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www.biichg.com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11</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北京远东仪表有限公司技术研发岗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负责温、压、物、流等仪器仪表产品的研发工作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仪器科学与技术（0804）、电子科学与技术（0809）、</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信息与通信工程（0810）</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有模拟电路设计及PCB设计能力</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010-64513828</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kern w:val="0"/>
                <w:sz w:val="21"/>
                <w:szCs w:val="21"/>
                <w:highlight w:val="none"/>
                <w:u w:val="none"/>
                <w:lang w:val="en-US" w:eastAsia="zh-CN" w:bidi="ar"/>
              </w:rPr>
              <w:fldChar w:fldCharType="begin"/>
            </w:r>
            <w:r>
              <w:rPr>
                <w:rFonts w:hint="eastAsia" w:ascii="仿宋_GB2312" w:hAnsi="宋体" w:eastAsia="仿宋_GB2312" w:cs="仿宋_GB2312"/>
                <w:i w:val="0"/>
                <w:kern w:val="0"/>
                <w:sz w:val="21"/>
                <w:szCs w:val="21"/>
                <w:highlight w:val="none"/>
                <w:u w:val="none"/>
                <w:lang w:val="en-US" w:eastAsia="zh-CN" w:bidi="ar"/>
              </w:rPr>
              <w:instrText xml:space="preserve"> HYPERLINK "http://www.bjfeic.com/cn/" </w:instrText>
            </w:r>
            <w:r>
              <w:rPr>
                <w:rFonts w:hint="eastAsia" w:ascii="仿宋_GB2312" w:hAnsi="宋体" w:eastAsia="仿宋_GB2312" w:cs="仿宋_GB2312"/>
                <w:i w:val="0"/>
                <w:kern w:val="0"/>
                <w:sz w:val="21"/>
                <w:szCs w:val="21"/>
                <w:highlight w:val="none"/>
                <w:u w:val="none"/>
                <w:lang w:val="en-US" w:eastAsia="zh-CN" w:bidi="ar"/>
              </w:rPr>
              <w:fldChar w:fldCharType="separate"/>
            </w:r>
            <w:r>
              <w:rPr>
                <w:rStyle w:val="4"/>
                <w:rFonts w:hint="eastAsia" w:ascii="仿宋_GB2312" w:hAnsi="宋体" w:eastAsia="仿宋_GB2312" w:cs="仿宋_GB2312"/>
                <w:i w:val="0"/>
                <w:sz w:val="21"/>
                <w:szCs w:val="21"/>
                <w:highlight w:val="none"/>
                <w:u w:val="none"/>
              </w:rPr>
              <w:t>http://www.bjfeic.com/cn/</w:t>
            </w:r>
            <w:r>
              <w:rPr>
                <w:rFonts w:hint="eastAsia" w:ascii="仿宋_GB2312" w:hAnsi="宋体" w:eastAsia="仿宋_GB2312" w:cs="仿宋_GB2312"/>
                <w:i w:val="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12</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北京市燃气集团有限责任公司燃气运营类岗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负责生产运营、安全管理、施工工程等业务</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油气储运工程（081504）、安全工程（082901）、土木工程（081001）、新能源科学与工程（080503T）</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无</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010-66205303</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http://www.bjgas.com/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13</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北京市燃气集团有限责任公司专业技术岗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负责投资拓展、风控法律、财务核算、对外翻译等工作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金融学（020301K）、应用经济学（0202）、计算机科学与技术（080901）、电气工程及其自动化（080601）、法学(030101K)、俄语（050202）</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无</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010-66205303</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http://www.bjgas.com/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14</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北京北控置业集团有限公司财务信息岗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主要负责财务信息化系统管理及优化，配合专业机构设计开发财务共享信息化系统及日常各项财务基础工作。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仅限硕士研究生</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会计学/财务管理相关</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excel操作非常熟练。</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65988983</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www.begcl.com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15</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北京北控置业集团有限公司合规管理岗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负责健全和完善公司合规治理体系负责开展公司合规管理，组织开展合规管理和全面风险管理等工作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仅限硕士研究生</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法律、审计、财务、企业管理或相关专业</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中共党员或共青团员</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具备必要的合规、风控知识、技能及经验。</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65988983</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www.begcl.com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16</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北京北控置业集团有限公司审计岗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建立健全内部审计管理制度体系，组织开展各项审计工作等。</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仅限硕士研究生</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财务、审计、工程造价、工程审计、经济等相关专业</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中共党员或共青团员</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熟悉财经法律、法规、会计准则和审计准则；具备必要的审计知识、技能、经验，熟悉内部审计实务和内部控制要求；精通内部控制及风险管理。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65988983</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www.begcl.com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17</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北京市市政工程设计研究总院有限公司道路工程设计岗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负责道路工程设计项目，与客户沟通项目需求，参与设计、规划、施工全过程，参与各类国家重点项目的设计工作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土木工程（0814）（道路方向）</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交通运输工程（082301）（道路方向）</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建筑与土木工程（085213）（道路方向）</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1.道路工程相关方向者优先；</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2.熟练掌握各类计算及设计应用软件；</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3.中共党员优先。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010-82216936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1"/>
                <w:szCs w:val="21"/>
                <w:highlight w:val="none"/>
                <w:u w:val="single"/>
              </w:rPr>
            </w:pPr>
            <w:r>
              <w:rPr>
                <w:rFonts w:hint="eastAsia" w:ascii="宋体" w:hAnsi="宋体" w:eastAsia="宋体" w:cs="宋体"/>
                <w:i w:val="0"/>
                <w:kern w:val="0"/>
                <w:sz w:val="21"/>
                <w:szCs w:val="21"/>
                <w:highlight w:val="none"/>
                <w:u w:val="single"/>
                <w:lang w:val="en-US" w:eastAsia="zh-CN" w:bidi="ar"/>
              </w:rPr>
              <w:fldChar w:fldCharType="begin"/>
            </w:r>
            <w:r>
              <w:rPr>
                <w:rFonts w:hint="eastAsia" w:ascii="宋体" w:hAnsi="宋体" w:eastAsia="宋体" w:cs="宋体"/>
                <w:i w:val="0"/>
                <w:kern w:val="0"/>
                <w:sz w:val="21"/>
                <w:szCs w:val="21"/>
                <w:highlight w:val="none"/>
                <w:u w:val="single"/>
                <w:lang w:val="en-US" w:eastAsia="zh-CN" w:bidi="ar"/>
              </w:rPr>
              <w:instrText xml:space="preserve"> HYPERLINK "http://www.bmedi.cn" </w:instrText>
            </w:r>
            <w:r>
              <w:rPr>
                <w:rFonts w:hint="eastAsia" w:ascii="宋体" w:hAnsi="宋体" w:eastAsia="宋体" w:cs="宋体"/>
                <w:i w:val="0"/>
                <w:kern w:val="0"/>
                <w:sz w:val="21"/>
                <w:szCs w:val="21"/>
                <w:highlight w:val="none"/>
                <w:u w:val="single"/>
                <w:lang w:val="en-US" w:eastAsia="zh-CN" w:bidi="ar"/>
              </w:rPr>
              <w:fldChar w:fldCharType="separate"/>
            </w:r>
            <w:r>
              <w:rPr>
                <w:rStyle w:val="4"/>
                <w:rFonts w:hint="eastAsia" w:ascii="宋体" w:hAnsi="宋体" w:eastAsia="宋体" w:cs="宋体"/>
                <w:i w:val="0"/>
                <w:sz w:val="21"/>
                <w:szCs w:val="21"/>
                <w:highlight w:val="none"/>
                <w:u w:val="single"/>
              </w:rPr>
              <w:t>www.bmedi.cn</w:t>
            </w:r>
            <w:r>
              <w:rPr>
                <w:rFonts w:hint="eastAsia" w:ascii="宋体" w:hAnsi="宋体" w:eastAsia="宋体" w:cs="宋体"/>
                <w:i w:val="0"/>
                <w:kern w:val="0"/>
                <w:sz w:val="21"/>
                <w:szCs w:val="21"/>
                <w:highlight w:val="none"/>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18</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北京市市政工程设计研究总院有限公司市政给排水设计岗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智慧水务设计，基于物联网及厂站自动化系统数据分析的新型水厂、污水厂及配套管网建设；从事新型城市水环境综合治理设计及规划。</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市政工程（081403）</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环境工程（083002）</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建筑与土木工程（085213）（给排水方向）</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中共党员</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熟练掌握BIM相关软件，获得BIM证书者优先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010-82216936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1"/>
                <w:szCs w:val="21"/>
                <w:highlight w:val="none"/>
                <w:u w:val="single"/>
              </w:rPr>
            </w:pPr>
            <w:r>
              <w:rPr>
                <w:rFonts w:hint="eastAsia" w:ascii="宋体" w:hAnsi="宋体" w:eastAsia="宋体" w:cs="宋体"/>
                <w:i w:val="0"/>
                <w:kern w:val="0"/>
                <w:sz w:val="21"/>
                <w:szCs w:val="21"/>
                <w:highlight w:val="none"/>
                <w:u w:val="single"/>
                <w:lang w:val="en-US" w:eastAsia="zh-CN" w:bidi="ar"/>
              </w:rPr>
              <w:fldChar w:fldCharType="begin"/>
            </w:r>
            <w:r>
              <w:rPr>
                <w:rFonts w:hint="eastAsia" w:ascii="宋体" w:hAnsi="宋体" w:eastAsia="宋体" w:cs="宋体"/>
                <w:i w:val="0"/>
                <w:kern w:val="0"/>
                <w:sz w:val="21"/>
                <w:szCs w:val="21"/>
                <w:highlight w:val="none"/>
                <w:u w:val="single"/>
                <w:lang w:val="en-US" w:eastAsia="zh-CN" w:bidi="ar"/>
              </w:rPr>
              <w:instrText xml:space="preserve"> HYPERLINK "http://www.bmedi.cn" </w:instrText>
            </w:r>
            <w:r>
              <w:rPr>
                <w:rFonts w:hint="eastAsia" w:ascii="宋体" w:hAnsi="宋体" w:eastAsia="宋体" w:cs="宋体"/>
                <w:i w:val="0"/>
                <w:kern w:val="0"/>
                <w:sz w:val="21"/>
                <w:szCs w:val="21"/>
                <w:highlight w:val="none"/>
                <w:u w:val="single"/>
                <w:lang w:val="en-US" w:eastAsia="zh-CN" w:bidi="ar"/>
              </w:rPr>
              <w:fldChar w:fldCharType="separate"/>
            </w:r>
            <w:r>
              <w:rPr>
                <w:rStyle w:val="4"/>
                <w:rFonts w:hint="eastAsia" w:ascii="宋体" w:hAnsi="宋体" w:eastAsia="宋体" w:cs="宋体"/>
                <w:i w:val="0"/>
                <w:sz w:val="21"/>
                <w:szCs w:val="21"/>
                <w:highlight w:val="none"/>
                <w:u w:val="single"/>
              </w:rPr>
              <w:t>www.bmedi.cn</w:t>
            </w:r>
            <w:r>
              <w:rPr>
                <w:rFonts w:hint="eastAsia" w:ascii="宋体" w:hAnsi="宋体" w:eastAsia="宋体" w:cs="宋体"/>
                <w:i w:val="0"/>
                <w:kern w:val="0"/>
                <w:sz w:val="21"/>
                <w:szCs w:val="21"/>
                <w:highlight w:val="none"/>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19</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北京市市政工程设计研究总院有限公司市政结构设计工程师</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智慧水务设计，基于物联网及厂站自动化系统数据分析的新型水厂、污水厂及配套管网建设；从事新型城市水环境综合治理设计及规划。</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结构工程（081402）</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防灾减灾工程及防护工程（081405）</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中共党员</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熟练掌握BIM相关软件，获得BIM证书者优先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010-82216936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1"/>
                <w:szCs w:val="21"/>
                <w:highlight w:val="none"/>
                <w:u w:val="single"/>
              </w:rPr>
            </w:pPr>
            <w:r>
              <w:rPr>
                <w:rFonts w:hint="eastAsia" w:ascii="宋体" w:hAnsi="宋体" w:eastAsia="宋体" w:cs="宋体"/>
                <w:i w:val="0"/>
                <w:kern w:val="0"/>
                <w:sz w:val="21"/>
                <w:szCs w:val="21"/>
                <w:highlight w:val="none"/>
                <w:u w:val="single"/>
                <w:lang w:val="en-US" w:eastAsia="zh-CN" w:bidi="ar"/>
              </w:rPr>
              <w:fldChar w:fldCharType="begin"/>
            </w:r>
            <w:r>
              <w:rPr>
                <w:rFonts w:hint="eastAsia" w:ascii="宋体" w:hAnsi="宋体" w:eastAsia="宋体" w:cs="宋体"/>
                <w:i w:val="0"/>
                <w:kern w:val="0"/>
                <w:sz w:val="21"/>
                <w:szCs w:val="21"/>
                <w:highlight w:val="none"/>
                <w:u w:val="single"/>
                <w:lang w:val="en-US" w:eastAsia="zh-CN" w:bidi="ar"/>
              </w:rPr>
              <w:instrText xml:space="preserve"> HYPERLINK "http://www.bmedi.cn" </w:instrText>
            </w:r>
            <w:r>
              <w:rPr>
                <w:rFonts w:hint="eastAsia" w:ascii="宋体" w:hAnsi="宋体" w:eastAsia="宋体" w:cs="宋体"/>
                <w:i w:val="0"/>
                <w:kern w:val="0"/>
                <w:sz w:val="21"/>
                <w:szCs w:val="21"/>
                <w:highlight w:val="none"/>
                <w:u w:val="single"/>
                <w:lang w:val="en-US" w:eastAsia="zh-CN" w:bidi="ar"/>
              </w:rPr>
              <w:fldChar w:fldCharType="separate"/>
            </w:r>
            <w:r>
              <w:rPr>
                <w:rStyle w:val="4"/>
                <w:rFonts w:hint="eastAsia" w:ascii="宋体" w:hAnsi="宋体" w:eastAsia="宋体" w:cs="宋体"/>
                <w:i w:val="0"/>
                <w:sz w:val="21"/>
                <w:szCs w:val="21"/>
                <w:highlight w:val="none"/>
                <w:u w:val="single"/>
              </w:rPr>
              <w:t>www.bmedi.cn</w:t>
            </w:r>
            <w:r>
              <w:rPr>
                <w:rFonts w:hint="eastAsia" w:ascii="宋体" w:hAnsi="宋体" w:eastAsia="宋体" w:cs="宋体"/>
                <w:i w:val="0"/>
                <w:kern w:val="0"/>
                <w:sz w:val="21"/>
                <w:szCs w:val="21"/>
                <w:highlight w:val="none"/>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83"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北京市市政工程设计研究总院有限公司电气工程设计岗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负责电气工程设计项目，与客户沟通项目需求，参与设计、规划、施工全过程，参与各类国家重点项目的设计工作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电力系统及其自动化（080802）</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1.熟练掌握各类计算及设计应用软件；</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2.中共党员优先。</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010-82216936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FF"/>
                <w:sz w:val="21"/>
                <w:szCs w:val="21"/>
                <w:highlight w:val="none"/>
                <w:u w:val="single"/>
              </w:rPr>
            </w:pPr>
            <w:r>
              <w:rPr>
                <w:rFonts w:hint="eastAsia" w:ascii="宋体" w:hAnsi="宋体" w:eastAsia="宋体" w:cs="宋体"/>
                <w:i w:val="0"/>
                <w:kern w:val="0"/>
                <w:sz w:val="21"/>
                <w:szCs w:val="21"/>
                <w:highlight w:val="none"/>
                <w:u w:val="single"/>
                <w:lang w:val="en-US" w:eastAsia="zh-CN" w:bidi="ar"/>
              </w:rPr>
              <w:fldChar w:fldCharType="begin"/>
            </w:r>
            <w:r>
              <w:rPr>
                <w:rFonts w:hint="eastAsia" w:ascii="宋体" w:hAnsi="宋体" w:eastAsia="宋体" w:cs="宋体"/>
                <w:i w:val="0"/>
                <w:kern w:val="0"/>
                <w:sz w:val="21"/>
                <w:szCs w:val="21"/>
                <w:highlight w:val="none"/>
                <w:u w:val="single"/>
                <w:lang w:val="en-US" w:eastAsia="zh-CN" w:bidi="ar"/>
              </w:rPr>
              <w:instrText xml:space="preserve"> HYPERLINK "http://www.bmedi.cn" </w:instrText>
            </w:r>
            <w:r>
              <w:rPr>
                <w:rFonts w:hint="eastAsia" w:ascii="宋体" w:hAnsi="宋体" w:eastAsia="宋体" w:cs="宋体"/>
                <w:i w:val="0"/>
                <w:kern w:val="0"/>
                <w:sz w:val="21"/>
                <w:szCs w:val="21"/>
                <w:highlight w:val="none"/>
                <w:u w:val="single"/>
                <w:lang w:val="en-US" w:eastAsia="zh-CN" w:bidi="ar"/>
              </w:rPr>
              <w:fldChar w:fldCharType="separate"/>
            </w:r>
            <w:r>
              <w:rPr>
                <w:rStyle w:val="4"/>
                <w:rFonts w:hint="eastAsia" w:ascii="宋体" w:hAnsi="宋体" w:eastAsia="宋体" w:cs="宋体"/>
                <w:i w:val="0"/>
                <w:sz w:val="21"/>
                <w:szCs w:val="21"/>
                <w:highlight w:val="none"/>
                <w:u w:val="single"/>
              </w:rPr>
              <w:t>www.bmedi.cn</w:t>
            </w:r>
            <w:r>
              <w:rPr>
                <w:rFonts w:hint="eastAsia" w:ascii="宋体" w:hAnsi="宋体" w:eastAsia="宋体" w:cs="宋体"/>
                <w:i w:val="0"/>
                <w:kern w:val="0"/>
                <w:sz w:val="21"/>
                <w:szCs w:val="21"/>
                <w:highlight w:val="none"/>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21</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北京控股集团有限公司</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北京市市政工程设计研究总院有限公司建筑设计岗</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根据上位规划条件进行城市设计、建筑设计，对独立完成建筑单体方案设计。有突出的创造力，对建筑设计充满激情。具有较强的方案创作能力，具有良好的沟通能力和协调能力，团队合作意识强。</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硕士研究生及以上</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与最高学历相对应的学位</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建筑学（0813）</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城乡规划（0833）</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不限</w:t>
            </w:r>
          </w:p>
        </w:tc>
        <w:tc>
          <w:tcPr>
            <w:tcW w:w="2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熟练掌握建筑基本软件和SU，犀牛等建模软件，具有BIM工作能力。老八校和国外优秀院校优先录取。人员毕业学校倾向于：清华大学</w:t>
            </w:r>
            <w:r>
              <w:rPr>
                <w:rStyle w:val="6"/>
                <w:rFonts w:eastAsia="仿宋_GB2312"/>
                <w:sz w:val="21"/>
                <w:szCs w:val="21"/>
                <w:highlight w:val="none"/>
                <w:lang w:val="en-US" w:eastAsia="zh-CN" w:bidi="ar"/>
              </w:rPr>
              <w:t>​</w:t>
            </w:r>
            <w:r>
              <w:rPr>
                <w:rStyle w:val="7"/>
                <w:rFonts w:hAnsi="宋体"/>
                <w:sz w:val="21"/>
                <w:szCs w:val="21"/>
                <w:highlight w:val="none"/>
                <w:lang w:val="en-US" w:eastAsia="zh-CN" w:bidi="ar"/>
              </w:rPr>
              <w:t>、东南大学、天津大学、同济大学、哈尔滨工业大学及其他优秀国内外院校。</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010-82216936</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800080"/>
                <w:sz w:val="21"/>
                <w:szCs w:val="21"/>
                <w:highlight w:val="none"/>
                <w:u w:val="single"/>
              </w:rPr>
            </w:pPr>
            <w:r>
              <w:rPr>
                <w:rFonts w:hint="eastAsia" w:ascii="宋体" w:hAnsi="宋体" w:eastAsia="宋体" w:cs="宋体"/>
                <w:i w:val="0"/>
                <w:kern w:val="0"/>
                <w:sz w:val="21"/>
                <w:szCs w:val="21"/>
                <w:highlight w:val="none"/>
                <w:u w:val="single"/>
                <w:lang w:val="en-US" w:eastAsia="zh-CN" w:bidi="ar"/>
              </w:rPr>
              <w:fldChar w:fldCharType="begin"/>
            </w:r>
            <w:r>
              <w:rPr>
                <w:rFonts w:hint="eastAsia" w:ascii="宋体" w:hAnsi="宋体" w:eastAsia="宋体" w:cs="宋体"/>
                <w:i w:val="0"/>
                <w:kern w:val="0"/>
                <w:sz w:val="21"/>
                <w:szCs w:val="21"/>
                <w:highlight w:val="none"/>
                <w:u w:val="single"/>
                <w:lang w:val="en-US" w:eastAsia="zh-CN" w:bidi="ar"/>
              </w:rPr>
              <w:instrText xml:space="preserve"> HYPERLINK "http://www.bmedi.cn" </w:instrText>
            </w:r>
            <w:r>
              <w:rPr>
                <w:rFonts w:hint="eastAsia" w:ascii="宋体" w:hAnsi="宋体" w:eastAsia="宋体" w:cs="宋体"/>
                <w:i w:val="0"/>
                <w:kern w:val="0"/>
                <w:sz w:val="21"/>
                <w:szCs w:val="21"/>
                <w:highlight w:val="none"/>
                <w:u w:val="single"/>
                <w:lang w:val="en-US" w:eastAsia="zh-CN" w:bidi="ar"/>
              </w:rPr>
              <w:fldChar w:fldCharType="separate"/>
            </w:r>
            <w:r>
              <w:rPr>
                <w:rStyle w:val="4"/>
                <w:rFonts w:hint="eastAsia" w:ascii="宋体" w:hAnsi="宋体" w:eastAsia="宋体" w:cs="宋体"/>
                <w:i w:val="0"/>
                <w:sz w:val="21"/>
                <w:szCs w:val="21"/>
                <w:highlight w:val="none"/>
                <w:u w:val="single"/>
              </w:rPr>
              <w:t>www.bmedi.cn</w:t>
            </w:r>
            <w:r>
              <w:rPr>
                <w:rFonts w:hint="eastAsia" w:ascii="宋体" w:hAnsi="宋体" w:eastAsia="宋体" w:cs="宋体"/>
                <w:i w:val="0"/>
                <w:kern w:val="0"/>
                <w:sz w:val="21"/>
                <w:szCs w:val="21"/>
                <w:highlight w:val="none"/>
                <w:u w:val="single"/>
                <w:lang w:val="en-US" w:eastAsia="zh-CN" w:bidi="ar"/>
              </w:rPr>
              <w:fldChar w:fldCharType="end"/>
            </w: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仿宋_GB2312" w:hAnsi="仿宋_GB2312" w:eastAsia="仿宋_GB2312" w:cs="仿宋_GB2312"/>
          <w:sz w:val="32"/>
          <w:szCs w:val="32"/>
          <w:highlight w:val="none"/>
          <w:lang w:val="en-US"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71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51"/>
    <w:basedOn w:val="3"/>
    <w:qFormat/>
    <w:uiPriority w:val="0"/>
    <w:rPr>
      <w:rFonts w:ascii="楷体_GB2312" w:eastAsia="楷体_GB2312" w:cs="楷体_GB2312"/>
      <w:b/>
      <w:color w:val="000000"/>
      <w:sz w:val="32"/>
      <w:szCs w:val="32"/>
      <w:u w:val="none"/>
    </w:rPr>
  </w:style>
  <w:style w:type="character" w:customStyle="1" w:styleId="6">
    <w:name w:val="font11"/>
    <w:basedOn w:val="3"/>
    <w:qFormat/>
    <w:uiPriority w:val="0"/>
    <w:rPr>
      <w:rFonts w:hint="default" w:ascii="Times New Roman" w:hAnsi="Times New Roman" w:cs="Times New Roman"/>
      <w:color w:val="FF0000"/>
      <w:sz w:val="20"/>
      <w:szCs w:val="20"/>
      <w:u w:val="none"/>
    </w:rPr>
  </w:style>
  <w:style w:type="character" w:customStyle="1" w:styleId="7">
    <w:name w:val="font61"/>
    <w:basedOn w:val="3"/>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2021-10-11T07:29:04Z</dcterms:created>
  <dc:creator>bg</dc:creator>
  <cp:lastModifiedBy>伍珂</cp:lastModifiedBy>
  <dcterms:modified xsi:type="dcterms:W3CDTF">2021-10-11T07:29:14Z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